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020" w:rsidRPr="00657020" w:rsidRDefault="00657020" w:rsidP="00657020">
      <w:pPr>
        <w:jc w:val="center"/>
        <w:rPr>
          <w:rFonts w:ascii="Century Gothic" w:hAnsi="Century Gothic"/>
          <w:b/>
          <w:sz w:val="32"/>
        </w:rPr>
      </w:pPr>
      <w:r w:rsidRPr="00657020">
        <w:rPr>
          <w:rFonts w:ascii="Century Gothic" w:hAnsi="Century Gothic"/>
          <w:b/>
          <w:sz w:val="32"/>
        </w:rPr>
        <w:t>REVISIÓN POR LA DIRECCIÓN</w:t>
      </w:r>
    </w:p>
    <w:tbl>
      <w:tblPr>
        <w:tblpPr w:leftFromText="141" w:rightFromText="141" w:vertAnchor="text" w:horzAnchor="margin" w:tblpXSpec="center" w:tblpY="92"/>
        <w:tblW w:w="75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2"/>
        <w:gridCol w:w="1652"/>
        <w:gridCol w:w="1551"/>
        <w:gridCol w:w="3118"/>
      </w:tblGrid>
      <w:tr w:rsidR="00657020" w:rsidRPr="00670AEF" w:rsidTr="00970B40">
        <w:trPr>
          <w:trHeight w:val="253"/>
        </w:trPr>
        <w:tc>
          <w:tcPr>
            <w:tcW w:w="1262" w:type="dxa"/>
            <w:shd w:val="clear" w:color="auto" w:fill="auto"/>
            <w:vAlign w:val="center"/>
            <w:hideMark/>
          </w:tcPr>
          <w:p w:rsidR="00657020" w:rsidRPr="00670AEF" w:rsidRDefault="00657020" w:rsidP="00657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70A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Fecha:</w:t>
            </w:r>
          </w:p>
        </w:tc>
        <w:tc>
          <w:tcPr>
            <w:tcW w:w="1652" w:type="dxa"/>
            <w:shd w:val="clear" w:color="auto" w:fill="F2F2F2" w:themeFill="background1" w:themeFillShade="F2"/>
            <w:vAlign w:val="center"/>
            <w:hideMark/>
          </w:tcPr>
          <w:p w:rsidR="00657020" w:rsidRPr="00670AEF" w:rsidRDefault="00657020" w:rsidP="00657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bookmarkStart w:id="0" w:name="_GoBack"/>
            <w:bookmarkEnd w:id="0"/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657020" w:rsidRPr="00670AEF" w:rsidRDefault="00657020" w:rsidP="006570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670A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Periodo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 de revisión</w:t>
            </w:r>
            <w:r w:rsidRPr="00670AE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: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657020" w:rsidRPr="00670AEF" w:rsidRDefault="00657020" w:rsidP="006570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</w:tbl>
    <w:p w:rsidR="00657020" w:rsidRDefault="00657020"/>
    <w:p w:rsidR="003E523E" w:rsidRDefault="003E523E"/>
    <w:p w:rsidR="00BE7ADC" w:rsidRDefault="00BE7ADC" w:rsidP="00BE7ADC">
      <w:pPr>
        <w:jc w:val="center"/>
        <w:rPr>
          <w:rFonts w:ascii="Arial" w:hAnsi="Arial" w:cs="Arial"/>
          <w:b/>
          <w:sz w:val="24"/>
          <w:szCs w:val="24"/>
        </w:rPr>
      </w:pPr>
    </w:p>
    <w:p w:rsidR="003E523E" w:rsidRPr="00BE7ADC" w:rsidRDefault="00BE7ADC" w:rsidP="00BE7ADC">
      <w:pPr>
        <w:jc w:val="center"/>
      </w:pPr>
      <w:r w:rsidRPr="00670AEF">
        <w:rPr>
          <w:rFonts w:ascii="Arial" w:hAnsi="Arial" w:cs="Arial"/>
          <w:b/>
          <w:sz w:val="24"/>
          <w:szCs w:val="24"/>
        </w:rPr>
        <w:t>VERIFICACIÓN DE LOS DATOS DE ENTRADA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539"/>
        <w:gridCol w:w="7654"/>
        <w:gridCol w:w="596"/>
      </w:tblGrid>
      <w:tr w:rsidR="00417EDF" w:rsidRPr="00670AEF" w:rsidTr="006E1A8B">
        <w:tc>
          <w:tcPr>
            <w:tcW w:w="539" w:type="dxa"/>
          </w:tcPr>
          <w:p w:rsidR="00417EDF" w:rsidRPr="00670AEF" w:rsidRDefault="00417EDF" w:rsidP="006E1A8B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</w:tcPr>
          <w:p w:rsidR="00417EDF" w:rsidRPr="00BE7ADC" w:rsidRDefault="00417EDF" w:rsidP="00657020">
            <w:pPr>
              <w:textAlignment w:val="baseline"/>
              <w:rPr>
                <w:rFonts w:ascii="Arial" w:hAnsi="Arial" w:cs="Arial"/>
                <w:color w:val="0563C1"/>
                <w:sz w:val="24"/>
                <w:szCs w:val="24"/>
              </w:rPr>
            </w:pPr>
            <w:r w:rsidRPr="00BE7ADC">
              <w:rPr>
                <w:rFonts w:ascii="Arial" w:eastAsia="MS PGothic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  <w:t>Políticas</w:t>
            </w:r>
          </w:p>
        </w:tc>
        <w:tc>
          <w:tcPr>
            <w:tcW w:w="596" w:type="dxa"/>
          </w:tcPr>
          <w:p w:rsidR="00417EDF" w:rsidRPr="00AF7353" w:rsidRDefault="00417EDF" w:rsidP="006E1A8B">
            <w:pPr>
              <w:spacing w:line="276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3D2F15" w:rsidRPr="00670AEF" w:rsidTr="006E1A8B">
        <w:tc>
          <w:tcPr>
            <w:tcW w:w="539" w:type="dxa"/>
          </w:tcPr>
          <w:p w:rsidR="003D2F15" w:rsidRPr="00670AEF" w:rsidRDefault="003D2F15" w:rsidP="006E1A8B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</w:tcPr>
          <w:p w:rsidR="003D2F15" w:rsidRPr="00BE7ADC" w:rsidRDefault="003D2F15" w:rsidP="006E1A8B">
            <w:pPr>
              <w:textAlignment w:val="baseline"/>
              <w:rPr>
                <w:rFonts w:ascii="Arial" w:eastAsia="MS PGothic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</w:pPr>
            <w:r w:rsidRPr="00BE7ADC">
              <w:rPr>
                <w:rFonts w:ascii="Arial" w:eastAsia="MS PGothic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  <w:t>Misión, Visión, Organigrama</w:t>
            </w:r>
          </w:p>
        </w:tc>
        <w:tc>
          <w:tcPr>
            <w:tcW w:w="596" w:type="dxa"/>
          </w:tcPr>
          <w:p w:rsidR="003D2F15" w:rsidRPr="00AF7353" w:rsidRDefault="003D2F15" w:rsidP="006E1A8B">
            <w:pPr>
              <w:spacing w:line="276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417EDF" w:rsidRPr="00670AEF" w:rsidTr="006E1A8B">
        <w:tc>
          <w:tcPr>
            <w:tcW w:w="539" w:type="dxa"/>
          </w:tcPr>
          <w:p w:rsidR="00417EDF" w:rsidRPr="00670AEF" w:rsidRDefault="00417EDF" w:rsidP="006E1A8B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</w:tcPr>
          <w:p w:rsidR="00417EDF" w:rsidRPr="00BE7ADC" w:rsidRDefault="00657020" w:rsidP="006E1A8B">
            <w:pPr>
              <w:textAlignment w:val="baseline"/>
              <w:rPr>
                <w:rFonts w:ascii="Arial" w:hAnsi="Arial" w:cs="Arial"/>
                <w:color w:val="0563C1"/>
                <w:sz w:val="24"/>
                <w:szCs w:val="24"/>
              </w:rPr>
            </w:pPr>
            <w:r w:rsidRPr="00BE7ADC">
              <w:rPr>
                <w:rFonts w:ascii="Arial" w:eastAsia="MS PGothic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  <w:t>Objetivos y Metas</w:t>
            </w:r>
          </w:p>
        </w:tc>
        <w:tc>
          <w:tcPr>
            <w:tcW w:w="596" w:type="dxa"/>
          </w:tcPr>
          <w:p w:rsidR="00417EDF" w:rsidRPr="00AF7353" w:rsidRDefault="00417EDF" w:rsidP="006E1A8B">
            <w:pPr>
              <w:spacing w:line="276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657020" w:rsidRPr="00670AEF" w:rsidTr="006E1A8B">
        <w:tc>
          <w:tcPr>
            <w:tcW w:w="539" w:type="dxa"/>
          </w:tcPr>
          <w:p w:rsidR="00657020" w:rsidRPr="00670AEF" w:rsidRDefault="00657020" w:rsidP="006E1A8B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</w:tcPr>
          <w:p w:rsidR="00657020" w:rsidRPr="00BE7ADC" w:rsidRDefault="00657020" w:rsidP="006E1A8B">
            <w:pPr>
              <w:textAlignment w:val="baseline"/>
              <w:rPr>
                <w:rFonts w:ascii="Arial" w:hAnsi="Arial" w:cs="Arial"/>
                <w:color w:val="0563C1"/>
                <w:sz w:val="24"/>
                <w:szCs w:val="24"/>
              </w:rPr>
            </w:pPr>
            <w:r w:rsidRPr="00BE7ADC">
              <w:rPr>
                <w:rFonts w:ascii="Arial" w:eastAsia="MS PGothic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  <w:t>Gestión del Riesgo corporativo</w:t>
            </w:r>
          </w:p>
        </w:tc>
        <w:tc>
          <w:tcPr>
            <w:tcW w:w="596" w:type="dxa"/>
          </w:tcPr>
          <w:p w:rsidR="00657020" w:rsidRPr="00AF7353" w:rsidRDefault="00657020" w:rsidP="006E1A8B">
            <w:pPr>
              <w:spacing w:line="276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657020" w:rsidRPr="00670AEF" w:rsidTr="006E1A8B">
        <w:tc>
          <w:tcPr>
            <w:tcW w:w="539" w:type="dxa"/>
          </w:tcPr>
          <w:p w:rsidR="00657020" w:rsidRPr="00670AEF" w:rsidRDefault="00657020" w:rsidP="006E1A8B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</w:tcPr>
          <w:p w:rsidR="00657020" w:rsidRPr="00BE7ADC" w:rsidRDefault="00657020" w:rsidP="006E1A8B">
            <w:pPr>
              <w:textAlignment w:val="baseline"/>
              <w:rPr>
                <w:rFonts w:ascii="Arial" w:eastAsia="MS PGothic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</w:pPr>
            <w:r w:rsidRPr="00BE7ADC">
              <w:rPr>
                <w:rFonts w:ascii="Arial" w:eastAsia="MS PGothic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  <w:t>Desempeño de los procesos y conformidad del producto</w:t>
            </w:r>
          </w:p>
        </w:tc>
        <w:tc>
          <w:tcPr>
            <w:tcW w:w="596" w:type="dxa"/>
          </w:tcPr>
          <w:p w:rsidR="00657020" w:rsidRPr="001D3C50" w:rsidRDefault="00657020" w:rsidP="006E1A8B">
            <w:pPr>
              <w:spacing w:line="276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657020" w:rsidRPr="00670AEF" w:rsidTr="006E1A8B">
        <w:tc>
          <w:tcPr>
            <w:tcW w:w="539" w:type="dxa"/>
          </w:tcPr>
          <w:p w:rsidR="00657020" w:rsidRPr="00670AEF" w:rsidRDefault="00657020" w:rsidP="006E1A8B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</w:tcPr>
          <w:p w:rsidR="00657020" w:rsidRPr="00BE7ADC" w:rsidRDefault="00657020" w:rsidP="006E1A8B">
            <w:pPr>
              <w:textAlignment w:val="baseline"/>
              <w:rPr>
                <w:rFonts w:ascii="Arial" w:hAnsi="Arial" w:cs="Arial"/>
                <w:color w:val="0563C1"/>
                <w:sz w:val="24"/>
                <w:szCs w:val="24"/>
              </w:rPr>
            </w:pPr>
            <w:r w:rsidRPr="00BE7ADC">
              <w:rPr>
                <w:rFonts w:ascii="Arial" w:eastAsia="MS PGothic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  <w:t>Desempeño Ambiental</w:t>
            </w:r>
          </w:p>
        </w:tc>
        <w:tc>
          <w:tcPr>
            <w:tcW w:w="596" w:type="dxa"/>
          </w:tcPr>
          <w:p w:rsidR="00657020" w:rsidRPr="00670AEF" w:rsidRDefault="00657020" w:rsidP="006E1A8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7020" w:rsidRPr="00670AEF" w:rsidTr="006E1A8B">
        <w:tc>
          <w:tcPr>
            <w:tcW w:w="539" w:type="dxa"/>
          </w:tcPr>
          <w:p w:rsidR="00657020" w:rsidRPr="00670AEF" w:rsidRDefault="00657020" w:rsidP="006E1A8B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</w:tcPr>
          <w:p w:rsidR="00657020" w:rsidRPr="00BE7ADC" w:rsidRDefault="00657020" w:rsidP="006E1A8B">
            <w:pPr>
              <w:textAlignment w:val="baseline"/>
              <w:rPr>
                <w:rFonts w:ascii="Arial" w:hAnsi="Arial" w:cs="Arial"/>
                <w:color w:val="0563C1"/>
                <w:sz w:val="24"/>
                <w:szCs w:val="24"/>
              </w:rPr>
            </w:pPr>
            <w:r w:rsidRPr="00BE7ADC">
              <w:rPr>
                <w:rFonts w:ascii="Arial" w:eastAsia="MS PGothic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  <w:t>Retroalimentación del cliente y otras partes interesadas (quejas y reclamos)</w:t>
            </w:r>
          </w:p>
        </w:tc>
        <w:tc>
          <w:tcPr>
            <w:tcW w:w="596" w:type="dxa"/>
          </w:tcPr>
          <w:p w:rsidR="00657020" w:rsidRPr="00670AEF" w:rsidRDefault="00657020" w:rsidP="006E1A8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7020" w:rsidRPr="00670AEF" w:rsidTr="006E1A8B">
        <w:tc>
          <w:tcPr>
            <w:tcW w:w="539" w:type="dxa"/>
          </w:tcPr>
          <w:p w:rsidR="00657020" w:rsidRPr="00670AEF" w:rsidRDefault="00657020" w:rsidP="006E1A8B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</w:tcPr>
          <w:p w:rsidR="00657020" w:rsidRPr="00BE7ADC" w:rsidRDefault="00657020" w:rsidP="006E1A8B">
            <w:pPr>
              <w:textAlignment w:val="baseline"/>
              <w:rPr>
                <w:rFonts w:ascii="Arial" w:hAnsi="Arial" w:cs="Arial"/>
                <w:color w:val="0563C1"/>
                <w:sz w:val="24"/>
                <w:szCs w:val="24"/>
              </w:rPr>
            </w:pPr>
            <w:r w:rsidRPr="00BE7ADC">
              <w:rPr>
                <w:rFonts w:ascii="Arial" w:eastAsia="MS PGothic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  <w:t>Estado de acciones correctivas y de mejora</w:t>
            </w:r>
          </w:p>
        </w:tc>
        <w:tc>
          <w:tcPr>
            <w:tcW w:w="596" w:type="dxa"/>
          </w:tcPr>
          <w:p w:rsidR="00657020" w:rsidRPr="00670AEF" w:rsidRDefault="00657020" w:rsidP="006E1A8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7020" w:rsidRPr="00670AEF" w:rsidTr="006E1A8B">
        <w:tc>
          <w:tcPr>
            <w:tcW w:w="539" w:type="dxa"/>
          </w:tcPr>
          <w:p w:rsidR="00657020" w:rsidRPr="00670AEF" w:rsidRDefault="00657020" w:rsidP="006E1A8B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</w:tcPr>
          <w:p w:rsidR="00657020" w:rsidRPr="00BE7ADC" w:rsidRDefault="00657020" w:rsidP="006E1A8B">
            <w:pPr>
              <w:textAlignment w:val="baseline"/>
              <w:rPr>
                <w:rFonts w:ascii="Arial" w:hAnsi="Arial" w:cs="Arial"/>
                <w:color w:val="0563C1"/>
                <w:sz w:val="24"/>
                <w:szCs w:val="24"/>
              </w:rPr>
            </w:pPr>
            <w:r w:rsidRPr="00BE7ADC">
              <w:rPr>
                <w:rFonts w:ascii="Arial" w:eastAsia="MS PGothic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  <w:t xml:space="preserve">Resultados de auditorías </w:t>
            </w:r>
          </w:p>
        </w:tc>
        <w:tc>
          <w:tcPr>
            <w:tcW w:w="596" w:type="dxa"/>
          </w:tcPr>
          <w:p w:rsidR="00657020" w:rsidRPr="00670AEF" w:rsidRDefault="00657020" w:rsidP="006E1A8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7020" w:rsidRPr="00670AEF" w:rsidTr="006E1A8B">
        <w:tc>
          <w:tcPr>
            <w:tcW w:w="539" w:type="dxa"/>
          </w:tcPr>
          <w:p w:rsidR="00657020" w:rsidRPr="00670AEF" w:rsidRDefault="00657020" w:rsidP="006E1A8B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</w:tcPr>
          <w:p w:rsidR="00657020" w:rsidRPr="00BE7ADC" w:rsidRDefault="00657020" w:rsidP="006E1A8B">
            <w:pPr>
              <w:textAlignment w:val="baseline"/>
              <w:rPr>
                <w:rFonts w:ascii="Arial" w:hAnsi="Arial" w:cs="Arial"/>
                <w:color w:val="0563C1"/>
                <w:sz w:val="24"/>
                <w:szCs w:val="24"/>
              </w:rPr>
            </w:pPr>
            <w:r w:rsidRPr="00BE7ADC">
              <w:rPr>
                <w:rFonts w:ascii="Arial" w:eastAsia="MS PGothic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  <w:t xml:space="preserve">Cambios que podrían afectar el Sistema de Gestión Integral </w:t>
            </w:r>
          </w:p>
        </w:tc>
        <w:tc>
          <w:tcPr>
            <w:tcW w:w="596" w:type="dxa"/>
          </w:tcPr>
          <w:p w:rsidR="00657020" w:rsidRPr="00670AEF" w:rsidRDefault="00657020" w:rsidP="006E1A8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7020" w:rsidRPr="00670AEF" w:rsidTr="006E1A8B">
        <w:trPr>
          <w:trHeight w:val="70"/>
        </w:trPr>
        <w:tc>
          <w:tcPr>
            <w:tcW w:w="539" w:type="dxa"/>
          </w:tcPr>
          <w:p w:rsidR="00657020" w:rsidRPr="00670AEF" w:rsidRDefault="00657020" w:rsidP="006E1A8B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</w:tcPr>
          <w:p w:rsidR="00657020" w:rsidRPr="00BE7ADC" w:rsidRDefault="00657020" w:rsidP="006E1A8B">
            <w:pPr>
              <w:textAlignment w:val="baseline"/>
              <w:rPr>
                <w:rFonts w:ascii="Arial" w:hAnsi="Arial" w:cs="Arial"/>
                <w:color w:val="0563C1"/>
                <w:sz w:val="24"/>
                <w:szCs w:val="24"/>
              </w:rPr>
            </w:pPr>
            <w:r w:rsidRPr="00BE7ADC">
              <w:rPr>
                <w:rFonts w:ascii="Arial" w:eastAsia="MS PGothic" w:hAnsi="Arial" w:cs="Arial"/>
                <w:color w:val="000000" w:themeColor="text1"/>
                <w:kern w:val="24"/>
                <w:sz w:val="24"/>
                <w:szCs w:val="24"/>
              </w:rPr>
              <w:t>Evolución y cumplimiento legal del SIG</w:t>
            </w:r>
          </w:p>
        </w:tc>
        <w:tc>
          <w:tcPr>
            <w:tcW w:w="596" w:type="dxa"/>
          </w:tcPr>
          <w:p w:rsidR="00657020" w:rsidRPr="00670AEF" w:rsidRDefault="00657020" w:rsidP="006E1A8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7020" w:rsidRPr="00670AEF" w:rsidTr="006E1A8B">
        <w:trPr>
          <w:trHeight w:val="70"/>
        </w:trPr>
        <w:tc>
          <w:tcPr>
            <w:tcW w:w="539" w:type="dxa"/>
          </w:tcPr>
          <w:p w:rsidR="00657020" w:rsidRPr="00670AEF" w:rsidRDefault="00657020" w:rsidP="006E1A8B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</w:tcPr>
          <w:p w:rsidR="00657020" w:rsidRPr="00BE7ADC" w:rsidRDefault="00657020" w:rsidP="006E1A8B">
            <w:pPr>
              <w:textAlignment w:val="baseline"/>
              <w:rPr>
                <w:rFonts w:ascii="Arial" w:eastAsia="MS PGothic" w:hAnsi="Arial" w:cs="Arial"/>
                <w:color w:val="000000" w:themeColor="text1"/>
                <w:kern w:val="24"/>
                <w:sz w:val="24"/>
                <w:szCs w:val="24"/>
              </w:rPr>
            </w:pPr>
            <w:r w:rsidRPr="00BE7ADC">
              <w:rPr>
                <w:rFonts w:ascii="Arial" w:eastAsia="MS PGothic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  <w:t>Desempeño de los proveedores externos</w:t>
            </w:r>
          </w:p>
        </w:tc>
        <w:tc>
          <w:tcPr>
            <w:tcW w:w="596" w:type="dxa"/>
          </w:tcPr>
          <w:p w:rsidR="00657020" w:rsidRPr="00670AEF" w:rsidRDefault="00657020" w:rsidP="006E1A8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7020" w:rsidRPr="00670AEF" w:rsidTr="006E1A8B">
        <w:tc>
          <w:tcPr>
            <w:tcW w:w="539" w:type="dxa"/>
          </w:tcPr>
          <w:p w:rsidR="00657020" w:rsidRPr="00670AEF" w:rsidRDefault="00657020" w:rsidP="006E1A8B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</w:tcPr>
          <w:p w:rsidR="00657020" w:rsidRPr="00BE7ADC" w:rsidRDefault="00657020" w:rsidP="006E1A8B">
            <w:pPr>
              <w:textAlignment w:val="baseline"/>
              <w:rPr>
                <w:rFonts w:ascii="Arial" w:hAnsi="Arial" w:cs="Arial"/>
                <w:color w:val="0563C1"/>
                <w:sz w:val="24"/>
                <w:szCs w:val="24"/>
              </w:rPr>
            </w:pPr>
            <w:r w:rsidRPr="00BE7ADC">
              <w:rPr>
                <w:rFonts w:ascii="Arial" w:eastAsia="MS PGothic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  <w:t xml:space="preserve">Recomendaciones para la mejora </w:t>
            </w:r>
          </w:p>
        </w:tc>
        <w:tc>
          <w:tcPr>
            <w:tcW w:w="596" w:type="dxa"/>
          </w:tcPr>
          <w:p w:rsidR="00657020" w:rsidRPr="00670AEF" w:rsidRDefault="00657020" w:rsidP="006E1A8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7020" w:rsidRPr="00670AEF" w:rsidTr="006E1A8B">
        <w:trPr>
          <w:trHeight w:val="302"/>
        </w:trPr>
        <w:tc>
          <w:tcPr>
            <w:tcW w:w="539" w:type="dxa"/>
          </w:tcPr>
          <w:p w:rsidR="00657020" w:rsidRPr="00670AEF" w:rsidRDefault="00657020" w:rsidP="006E1A8B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</w:tcPr>
          <w:p w:rsidR="00657020" w:rsidRPr="00BE7ADC" w:rsidRDefault="00657020" w:rsidP="006E1A8B">
            <w:pPr>
              <w:textAlignment w:val="baseline"/>
              <w:rPr>
                <w:rFonts w:ascii="Arial" w:eastAsia="MS PGothic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</w:pPr>
            <w:r w:rsidRPr="00BE7ADC">
              <w:rPr>
                <w:rFonts w:ascii="Arial" w:eastAsia="MS PGothic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  <w:t>Necesidad de recursos</w:t>
            </w:r>
          </w:p>
        </w:tc>
        <w:tc>
          <w:tcPr>
            <w:tcW w:w="596" w:type="dxa"/>
          </w:tcPr>
          <w:p w:rsidR="00657020" w:rsidRPr="00670AEF" w:rsidRDefault="00657020" w:rsidP="006E1A8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7020" w:rsidRPr="00670AEF" w:rsidTr="006E1A8B">
        <w:trPr>
          <w:trHeight w:val="302"/>
        </w:trPr>
        <w:tc>
          <w:tcPr>
            <w:tcW w:w="539" w:type="dxa"/>
          </w:tcPr>
          <w:p w:rsidR="00657020" w:rsidRPr="00670AEF" w:rsidRDefault="00657020" w:rsidP="006E1A8B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</w:tcPr>
          <w:p w:rsidR="00657020" w:rsidRPr="00BE7ADC" w:rsidRDefault="00657020" w:rsidP="006E1A8B">
            <w:pPr>
              <w:textAlignment w:val="baseline"/>
              <w:rPr>
                <w:rFonts w:ascii="Arial" w:eastAsia="MS PGothic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</w:pPr>
            <w:r w:rsidRPr="00BE7ADC">
              <w:rPr>
                <w:rFonts w:ascii="Arial" w:eastAsia="MS PGothic" w:hAnsi="Arial" w:cs="Arial"/>
                <w:color w:val="000000" w:themeColor="text1"/>
                <w:kern w:val="24"/>
                <w:sz w:val="24"/>
                <w:szCs w:val="24"/>
                <w:lang w:val="es-ES"/>
              </w:rPr>
              <w:t>Acciones de seguimiento de las revisiones previas de la gerencia</w:t>
            </w:r>
          </w:p>
        </w:tc>
        <w:tc>
          <w:tcPr>
            <w:tcW w:w="596" w:type="dxa"/>
          </w:tcPr>
          <w:p w:rsidR="00657020" w:rsidRPr="00670AEF" w:rsidRDefault="00657020" w:rsidP="006E1A8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7020" w:rsidRDefault="00657020" w:rsidP="00657020">
      <w:pPr>
        <w:rPr>
          <w:rFonts w:ascii="Arial" w:hAnsi="Arial" w:cs="Arial"/>
          <w:b/>
          <w:sz w:val="24"/>
          <w:szCs w:val="24"/>
        </w:rPr>
      </w:pPr>
    </w:p>
    <w:p w:rsidR="00BE7ADC" w:rsidRDefault="00BE7ADC" w:rsidP="00657020">
      <w:pPr>
        <w:rPr>
          <w:rFonts w:ascii="Arial" w:hAnsi="Arial" w:cs="Arial"/>
          <w:b/>
          <w:sz w:val="24"/>
          <w:szCs w:val="24"/>
        </w:rPr>
      </w:pPr>
    </w:p>
    <w:p w:rsidR="00BE7ADC" w:rsidRDefault="00BE7ADC" w:rsidP="00657020">
      <w:pPr>
        <w:rPr>
          <w:rFonts w:ascii="Arial" w:hAnsi="Arial" w:cs="Arial"/>
          <w:b/>
          <w:sz w:val="24"/>
          <w:szCs w:val="24"/>
        </w:rPr>
      </w:pPr>
    </w:p>
    <w:p w:rsidR="00BE7ADC" w:rsidRDefault="00BE7ADC" w:rsidP="00657020">
      <w:pPr>
        <w:rPr>
          <w:rFonts w:ascii="Arial" w:hAnsi="Arial" w:cs="Arial"/>
          <w:b/>
          <w:sz w:val="24"/>
          <w:szCs w:val="24"/>
        </w:rPr>
      </w:pPr>
    </w:p>
    <w:p w:rsidR="00BE7ADC" w:rsidRDefault="00BE7ADC" w:rsidP="00657020">
      <w:pPr>
        <w:rPr>
          <w:rFonts w:ascii="Arial" w:hAnsi="Arial" w:cs="Arial"/>
          <w:b/>
          <w:sz w:val="24"/>
          <w:szCs w:val="24"/>
        </w:rPr>
      </w:pPr>
    </w:p>
    <w:p w:rsidR="00BE7ADC" w:rsidRDefault="00BE7ADC" w:rsidP="00657020">
      <w:pPr>
        <w:rPr>
          <w:rFonts w:ascii="Arial" w:hAnsi="Arial" w:cs="Arial"/>
          <w:b/>
          <w:sz w:val="24"/>
          <w:szCs w:val="24"/>
        </w:rPr>
      </w:pPr>
    </w:p>
    <w:p w:rsidR="00BE7ADC" w:rsidRDefault="00BE7ADC" w:rsidP="00657020">
      <w:pPr>
        <w:rPr>
          <w:rFonts w:ascii="Arial" w:hAnsi="Arial" w:cs="Arial"/>
          <w:b/>
          <w:sz w:val="24"/>
          <w:szCs w:val="24"/>
        </w:rPr>
      </w:pPr>
    </w:p>
    <w:p w:rsidR="00970B40" w:rsidRDefault="00970B40" w:rsidP="00657020">
      <w:pPr>
        <w:rPr>
          <w:rFonts w:ascii="Arial" w:hAnsi="Arial" w:cs="Arial"/>
          <w:b/>
          <w:sz w:val="24"/>
          <w:szCs w:val="24"/>
        </w:rPr>
      </w:pPr>
    </w:p>
    <w:p w:rsidR="00970B40" w:rsidRDefault="00970B40" w:rsidP="00657020">
      <w:pPr>
        <w:rPr>
          <w:rFonts w:ascii="Arial" w:hAnsi="Arial" w:cs="Arial"/>
          <w:b/>
          <w:sz w:val="24"/>
          <w:szCs w:val="24"/>
        </w:rPr>
      </w:pPr>
    </w:p>
    <w:p w:rsidR="00970B40" w:rsidRDefault="00970B40" w:rsidP="00657020">
      <w:pPr>
        <w:rPr>
          <w:rFonts w:ascii="Arial" w:hAnsi="Arial" w:cs="Arial"/>
          <w:b/>
          <w:sz w:val="24"/>
          <w:szCs w:val="24"/>
        </w:rPr>
      </w:pPr>
    </w:p>
    <w:p w:rsidR="00BE7ADC" w:rsidRDefault="00BE7ADC" w:rsidP="00657020">
      <w:pPr>
        <w:rPr>
          <w:rFonts w:ascii="Arial" w:hAnsi="Arial" w:cs="Arial"/>
          <w:b/>
          <w:sz w:val="24"/>
          <w:szCs w:val="24"/>
        </w:rPr>
      </w:pPr>
    </w:p>
    <w:p w:rsidR="00BE7ADC" w:rsidRPr="00657020" w:rsidRDefault="00BE7ADC" w:rsidP="00445E6D">
      <w:pPr>
        <w:jc w:val="center"/>
        <w:rPr>
          <w:rFonts w:ascii="Arial" w:hAnsi="Arial" w:cs="Arial"/>
          <w:b/>
          <w:sz w:val="24"/>
          <w:szCs w:val="24"/>
        </w:rPr>
      </w:pPr>
      <w:r w:rsidRPr="00670AEF">
        <w:rPr>
          <w:rFonts w:ascii="Arial" w:hAnsi="Arial" w:cs="Arial"/>
          <w:b/>
          <w:sz w:val="24"/>
          <w:szCs w:val="24"/>
        </w:rPr>
        <w:lastRenderedPageBreak/>
        <w:t xml:space="preserve">VERIFICACIÓN DE LOS DATOS DE </w:t>
      </w:r>
      <w:r>
        <w:rPr>
          <w:rFonts w:ascii="Arial" w:hAnsi="Arial" w:cs="Arial"/>
          <w:b/>
          <w:sz w:val="24"/>
          <w:szCs w:val="24"/>
        </w:rPr>
        <w:t>SALIDA</w:t>
      </w:r>
    </w:p>
    <w:p w:rsidR="008A42DD" w:rsidRPr="00670AEF" w:rsidRDefault="00BE7ADC" w:rsidP="008A42DD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OPORTUNIDADES DE MEJORA</w:t>
      </w:r>
    </w:p>
    <w:tbl>
      <w:tblPr>
        <w:tblW w:w="9640" w:type="dxa"/>
        <w:tblInd w:w="-41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02"/>
        <w:gridCol w:w="7938"/>
      </w:tblGrid>
      <w:tr w:rsidR="00BE7ADC" w:rsidRPr="00BE7ADC" w:rsidTr="00BE7ADC">
        <w:trPr>
          <w:trHeight w:val="48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ADC" w:rsidRPr="00BE7ADC" w:rsidRDefault="00BE7ADC" w:rsidP="00BE7A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CO"/>
              </w:rPr>
            </w:pPr>
            <w:r w:rsidRPr="00BE7ADC">
              <w:rPr>
                <w:rFonts w:ascii="Century Gothic" w:eastAsia="Times New Roman" w:hAnsi="Century Gothic" w:cs="Arial"/>
                <w:b/>
                <w:bCs/>
                <w:color w:val="000000"/>
                <w:kern w:val="24"/>
                <w:sz w:val="20"/>
                <w:szCs w:val="20"/>
                <w:lang w:eastAsia="es-CO"/>
              </w:rPr>
              <w:t>PROCESO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ADC" w:rsidRPr="00BE7ADC" w:rsidRDefault="00BE7ADC" w:rsidP="00BE7A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CO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20"/>
                <w:szCs w:val="20"/>
                <w:lang w:eastAsia="es-CO"/>
              </w:rPr>
              <w:t>DESCRIPCION</w:t>
            </w:r>
            <w:r w:rsidR="00445E6D">
              <w:rPr>
                <w:rFonts w:ascii="Century Gothic" w:eastAsia="Times New Roman" w:hAnsi="Century Gothic" w:cs="Arial"/>
                <w:b/>
                <w:bCs/>
                <w:color w:val="000000" w:themeColor="text1"/>
                <w:kern w:val="24"/>
                <w:sz w:val="20"/>
                <w:szCs w:val="20"/>
                <w:lang w:eastAsia="es-CO"/>
              </w:rPr>
              <w:t xml:space="preserve"> DE ACTIVIDADES</w:t>
            </w:r>
          </w:p>
        </w:tc>
      </w:tr>
      <w:tr w:rsidR="00BE7ADC" w:rsidRPr="00BE7ADC" w:rsidTr="00445E6D">
        <w:trPr>
          <w:trHeight w:val="110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ADC" w:rsidRPr="00BE7ADC" w:rsidRDefault="00BE7ADC" w:rsidP="00BE7ADC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CO"/>
              </w:rPr>
            </w:pPr>
            <w:r w:rsidRPr="00BE7ADC">
              <w:rPr>
                <w:rFonts w:ascii="Century Gothic" w:eastAsia="Times New Roman" w:hAnsi="Century Gothic" w:cs="Arial"/>
                <w:color w:val="000000" w:themeColor="text1"/>
                <w:kern w:val="24"/>
                <w:sz w:val="20"/>
                <w:szCs w:val="20"/>
                <w:lang w:eastAsia="es-CO"/>
              </w:rPr>
              <w:t>GESTIÓN DE CALIDAD Y AMBIENTE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ADC" w:rsidRPr="00BE7ADC" w:rsidRDefault="00BE7ADC" w:rsidP="00BE7A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CO"/>
              </w:rPr>
            </w:pPr>
          </w:p>
        </w:tc>
      </w:tr>
      <w:tr w:rsidR="00BE7ADC" w:rsidRPr="00BE7ADC" w:rsidTr="00445E6D">
        <w:trPr>
          <w:trHeight w:val="118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ADC" w:rsidRPr="00BE7ADC" w:rsidRDefault="00BE7ADC" w:rsidP="00BE7ADC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CO"/>
              </w:rPr>
            </w:pPr>
            <w:r w:rsidRPr="00BE7ADC">
              <w:rPr>
                <w:rFonts w:ascii="Century Gothic" w:eastAsia="Times New Roman" w:hAnsi="Century Gothic" w:cs="Arial"/>
                <w:color w:val="000000" w:themeColor="text1"/>
                <w:kern w:val="24"/>
                <w:sz w:val="20"/>
                <w:szCs w:val="20"/>
                <w:lang w:eastAsia="es-CO"/>
              </w:rPr>
              <w:t>GESTIÓN COMERCIAL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ADC" w:rsidRPr="00BE7ADC" w:rsidRDefault="00BE7ADC" w:rsidP="00BE7A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CO"/>
              </w:rPr>
            </w:pPr>
          </w:p>
        </w:tc>
      </w:tr>
      <w:tr w:rsidR="00BE7ADC" w:rsidRPr="00BE7ADC" w:rsidTr="00445E6D">
        <w:trPr>
          <w:trHeight w:val="124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ADC" w:rsidRPr="00BE7ADC" w:rsidRDefault="00BE7ADC" w:rsidP="00BE7ADC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CO"/>
              </w:rPr>
            </w:pPr>
            <w:r w:rsidRPr="00BE7ADC">
              <w:rPr>
                <w:rFonts w:ascii="Century Gothic" w:eastAsia="Times New Roman" w:hAnsi="Century Gothic" w:cs="Arial"/>
                <w:color w:val="000000" w:themeColor="text1"/>
                <w:kern w:val="24"/>
                <w:sz w:val="20"/>
                <w:szCs w:val="20"/>
                <w:lang w:eastAsia="es-CO"/>
              </w:rPr>
              <w:t>GESTIÓN DE DISEÑO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ADC" w:rsidRPr="00BE7ADC" w:rsidRDefault="00BE7ADC" w:rsidP="00BE7A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CO"/>
              </w:rPr>
            </w:pPr>
          </w:p>
        </w:tc>
      </w:tr>
      <w:tr w:rsidR="00BE7ADC" w:rsidRPr="00BE7ADC" w:rsidTr="00445E6D">
        <w:trPr>
          <w:trHeight w:val="123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ADC" w:rsidRPr="00BE7ADC" w:rsidRDefault="00BE7ADC" w:rsidP="00BE7ADC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CO"/>
              </w:rPr>
            </w:pPr>
            <w:r w:rsidRPr="00BE7ADC">
              <w:rPr>
                <w:rFonts w:ascii="Century Gothic" w:eastAsia="Times New Roman" w:hAnsi="Century Gothic" w:cs="Arial"/>
                <w:color w:val="000000" w:themeColor="text1"/>
                <w:kern w:val="24"/>
                <w:sz w:val="20"/>
                <w:szCs w:val="20"/>
                <w:lang w:eastAsia="es-CO"/>
              </w:rPr>
              <w:t>GESTIÓN DE PRODUCCIÓN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ADC" w:rsidRPr="00BE7ADC" w:rsidRDefault="00BE7ADC" w:rsidP="00BE7A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CO"/>
              </w:rPr>
            </w:pPr>
          </w:p>
        </w:tc>
      </w:tr>
      <w:tr w:rsidR="00BE7ADC" w:rsidRPr="00BE7ADC" w:rsidTr="00445E6D">
        <w:trPr>
          <w:trHeight w:val="125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ADC" w:rsidRPr="00BE7ADC" w:rsidRDefault="00BE7ADC" w:rsidP="00BE7ADC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CO"/>
              </w:rPr>
            </w:pPr>
            <w:r w:rsidRPr="00BE7ADC">
              <w:rPr>
                <w:rFonts w:ascii="Century Gothic" w:eastAsia="Times New Roman" w:hAnsi="Century Gothic" w:cs="Arial"/>
                <w:color w:val="000000" w:themeColor="text1"/>
                <w:kern w:val="24"/>
                <w:sz w:val="20"/>
                <w:szCs w:val="20"/>
                <w:lang w:eastAsia="es-CO"/>
              </w:rPr>
              <w:t>GESTIÓN DEL SERVICIO POSVENTA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ADC" w:rsidRPr="00BE7ADC" w:rsidRDefault="00BE7ADC" w:rsidP="00BE7A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CO"/>
              </w:rPr>
            </w:pPr>
          </w:p>
        </w:tc>
      </w:tr>
      <w:tr w:rsidR="00BE7ADC" w:rsidRPr="00BE7ADC" w:rsidTr="00445E6D">
        <w:trPr>
          <w:trHeight w:val="125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ADC" w:rsidRPr="00BE7ADC" w:rsidRDefault="00BE7ADC" w:rsidP="00BE7ADC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CO"/>
              </w:rPr>
            </w:pPr>
            <w:r w:rsidRPr="00BE7ADC">
              <w:rPr>
                <w:rFonts w:ascii="Century Gothic" w:eastAsia="Times New Roman" w:hAnsi="Century Gothic" w:cs="Arial"/>
                <w:color w:val="000000" w:themeColor="text1"/>
                <w:kern w:val="24"/>
                <w:sz w:val="20"/>
                <w:szCs w:val="20"/>
                <w:lang w:eastAsia="es-CO"/>
              </w:rPr>
              <w:t>GESTIÓN HUMANA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ADC" w:rsidRPr="00BE7ADC" w:rsidRDefault="00BE7ADC" w:rsidP="00BE7A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CO"/>
              </w:rPr>
            </w:pPr>
          </w:p>
        </w:tc>
      </w:tr>
      <w:tr w:rsidR="00BE7ADC" w:rsidRPr="00BE7ADC" w:rsidTr="00445E6D">
        <w:trPr>
          <w:trHeight w:val="110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ADC" w:rsidRPr="00BE7ADC" w:rsidRDefault="00BE7ADC" w:rsidP="00BE7ADC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CO"/>
              </w:rPr>
            </w:pPr>
            <w:r w:rsidRPr="00BE7ADC">
              <w:rPr>
                <w:rFonts w:ascii="Century Gothic" w:eastAsia="Times New Roman" w:hAnsi="Century Gothic" w:cs="Arial"/>
                <w:color w:val="000000" w:themeColor="text1"/>
                <w:kern w:val="24"/>
                <w:sz w:val="20"/>
                <w:szCs w:val="20"/>
                <w:lang w:eastAsia="es-CO"/>
              </w:rPr>
              <w:t>GESTIÓN ADMINISTRATIVA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ADC" w:rsidRPr="00BE7ADC" w:rsidRDefault="00BE7ADC" w:rsidP="00BE7A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CO"/>
              </w:rPr>
            </w:pPr>
          </w:p>
        </w:tc>
      </w:tr>
      <w:tr w:rsidR="00BE7ADC" w:rsidRPr="00BE7ADC" w:rsidTr="00BE7ADC">
        <w:trPr>
          <w:trHeight w:val="102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ADC" w:rsidRPr="00BE7ADC" w:rsidRDefault="00BE7ADC" w:rsidP="00BE7ADC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CO"/>
              </w:rPr>
            </w:pPr>
            <w:r w:rsidRPr="00BE7ADC">
              <w:rPr>
                <w:rFonts w:ascii="Century Gothic" w:eastAsia="Times New Roman" w:hAnsi="Century Gothic" w:cs="Arial"/>
                <w:color w:val="000000" w:themeColor="text1"/>
                <w:kern w:val="24"/>
                <w:sz w:val="20"/>
                <w:szCs w:val="20"/>
                <w:lang w:eastAsia="es-CO"/>
              </w:rPr>
              <w:t>GESTIÓN COMPRAS Y ALMACÉN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ADC" w:rsidRPr="00BE7ADC" w:rsidRDefault="00BE7ADC" w:rsidP="00BE7A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CO"/>
              </w:rPr>
            </w:pPr>
          </w:p>
        </w:tc>
      </w:tr>
      <w:tr w:rsidR="00BE7ADC" w:rsidRPr="00BE7ADC" w:rsidTr="00BE7ADC">
        <w:trPr>
          <w:trHeight w:val="111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7ADC" w:rsidRPr="00BE7ADC" w:rsidRDefault="00BE7ADC" w:rsidP="00BE7ADC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s-CO"/>
              </w:rPr>
            </w:pPr>
            <w:r w:rsidRPr="00BE7ADC">
              <w:rPr>
                <w:rFonts w:ascii="Century Gothic" w:eastAsia="Times New Roman" w:hAnsi="Century Gothic" w:cs="Arial"/>
                <w:color w:val="000000" w:themeColor="text1"/>
                <w:kern w:val="24"/>
                <w:sz w:val="20"/>
                <w:szCs w:val="20"/>
                <w:lang w:eastAsia="es-CO"/>
              </w:rPr>
              <w:t>GESTIÓN DE MANTENIMIENTO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7ADC" w:rsidRPr="00BE7ADC" w:rsidRDefault="00BE7ADC" w:rsidP="00BE7ADC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s-CO"/>
              </w:rPr>
            </w:pPr>
          </w:p>
        </w:tc>
      </w:tr>
    </w:tbl>
    <w:p w:rsidR="00BE7ADC" w:rsidRDefault="00BE7ADC" w:rsidP="00657020">
      <w:pPr>
        <w:rPr>
          <w:rFonts w:ascii="Arial" w:hAnsi="Arial" w:cs="Arial"/>
          <w:b/>
          <w:sz w:val="24"/>
          <w:szCs w:val="24"/>
        </w:rPr>
      </w:pPr>
    </w:p>
    <w:p w:rsidR="00BE7ADC" w:rsidRDefault="00BE7ADC" w:rsidP="00657020">
      <w:pPr>
        <w:rPr>
          <w:rFonts w:ascii="Arial" w:hAnsi="Arial" w:cs="Arial"/>
          <w:b/>
          <w:sz w:val="24"/>
          <w:szCs w:val="24"/>
        </w:rPr>
      </w:pPr>
    </w:p>
    <w:p w:rsidR="008F7972" w:rsidRPr="00657020" w:rsidRDefault="00445E6D" w:rsidP="00657020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NECESIDADES DE CAMBIO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57020" w:rsidTr="00445E6D">
        <w:trPr>
          <w:trHeight w:val="3689"/>
        </w:trPr>
        <w:tc>
          <w:tcPr>
            <w:tcW w:w="8978" w:type="dxa"/>
          </w:tcPr>
          <w:p w:rsidR="00657020" w:rsidRDefault="00657020" w:rsidP="006E1A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7020" w:rsidRDefault="00657020" w:rsidP="006E1A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7020" w:rsidRDefault="00657020" w:rsidP="006E1A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7020" w:rsidRDefault="00657020" w:rsidP="006E1A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57020" w:rsidRDefault="00657020" w:rsidP="006E1A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31D51" w:rsidRPr="00445E6D" w:rsidRDefault="00F31D51" w:rsidP="00445E6D">
      <w:pPr>
        <w:rPr>
          <w:rFonts w:ascii="Arial" w:hAnsi="Arial" w:cs="Arial"/>
          <w:b/>
          <w:sz w:val="24"/>
          <w:szCs w:val="24"/>
        </w:rPr>
      </w:pPr>
    </w:p>
    <w:p w:rsidR="007E145E" w:rsidRPr="00445E6D" w:rsidRDefault="00445E6D" w:rsidP="007E145E">
      <w:pPr>
        <w:pStyle w:val="Prrafodelista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eastAsia="MS PGothic" w:hAnsi="Arial" w:cs="Arial"/>
          <w:b/>
          <w:color w:val="000000" w:themeColor="text1"/>
          <w:kern w:val="24"/>
          <w:sz w:val="24"/>
          <w:szCs w:val="24"/>
          <w:lang w:val="es-ES"/>
        </w:rPr>
        <w:t>NECESIDADES DE RECURSOS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45E6D" w:rsidTr="006E1A8B">
        <w:trPr>
          <w:trHeight w:val="3689"/>
        </w:trPr>
        <w:tc>
          <w:tcPr>
            <w:tcW w:w="8978" w:type="dxa"/>
          </w:tcPr>
          <w:p w:rsidR="00445E6D" w:rsidRDefault="00445E6D" w:rsidP="006E1A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45E6D" w:rsidRDefault="00445E6D" w:rsidP="006E1A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45E6D" w:rsidRDefault="00445E6D" w:rsidP="006E1A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45E6D" w:rsidRDefault="00445E6D" w:rsidP="006E1A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45E6D" w:rsidRDefault="00445E6D" w:rsidP="006E1A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E145E" w:rsidRPr="007E145E" w:rsidRDefault="007E145E" w:rsidP="007E145E">
      <w:pPr>
        <w:rPr>
          <w:rFonts w:ascii="Arial" w:hAnsi="Arial" w:cs="Arial"/>
          <w:b/>
          <w:sz w:val="24"/>
          <w:szCs w:val="24"/>
        </w:rPr>
      </w:pPr>
    </w:p>
    <w:p w:rsidR="00445E6D" w:rsidRPr="00445E6D" w:rsidRDefault="00445E6D" w:rsidP="00445E6D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CONCLUSIONES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45E6D" w:rsidTr="00445E6D">
        <w:trPr>
          <w:trHeight w:val="2077"/>
        </w:trPr>
        <w:tc>
          <w:tcPr>
            <w:tcW w:w="8978" w:type="dxa"/>
          </w:tcPr>
          <w:p w:rsidR="00445E6D" w:rsidRDefault="00445E6D" w:rsidP="006E1A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45E6D" w:rsidRDefault="00445E6D" w:rsidP="006E1A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45E6D" w:rsidRDefault="00445E6D" w:rsidP="006E1A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45E6D" w:rsidRDefault="00445E6D" w:rsidP="006E1A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45E6D" w:rsidRDefault="00445E6D" w:rsidP="006E1A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45E6D" w:rsidRPr="00445E6D" w:rsidRDefault="00445E6D" w:rsidP="00445E6D">
      <w:pPr>
        <w:jc w:val="both"/>
        <w:rPr>
          <w:rFonts w:ascii="Arial" w:hAnsi="Arial" w:cs="Arial"/>
          <w:b/>
          <w:sz w:val="24"/>
          <w:szCs w:val="24"/>
        </w:rPr>
      </w:pPr>
    </w:p>
    <w:sectPr w:rsidR="00445E6D" w:rsidRPr="00445E6D" w:rsidSect="004D4C2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9D2" w:rsidRDefault="00D079D2" w:rsidP="00E44664">
      <w:pPr>
        <w:spacing w:after="0" w:line="240" w:lineRule="auto"/>
      </w:pPr>
      <w:r>
        <w:separator/>
      </w:r>
    </w:p>
  </w:endnote>
  <w:endnote w:type="continuationSeparator" w:id="0">
    <w:p w:rsidR="00D079D2" w:rsidRDefault="00D079D2" w:rsidP="00E44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9238322"/>
      <w:docPartObj>
        <w:docPartGallery w:val="Page Numbers (Top of Page)"/>
        <w:docPartUnique/>
      </w:docPartObj>
    </w:sdtPr>
    <w:sdtEndPr/>
    <w:sdtContent>
      <w:p w:rsidR="00D079D2" w:rsidRDefault="00D079D2" w:rsidP="00892CAC">
        <w:pPr>
          <w:pStyle w:val="Piedepgina"/>
          <w:jc w:val="center"/>
        </w:pPr>
        <w:r w:rsidRPr="00E5198B">
          <w:rPr>
            <w:b/>
            <w:bCs/>
            <w:color w:val="FF0000"/>
            <w:sz w:val="24"/>
            <w:szCs w:val="24"/>
          </w:rPr>
          <w:fldChar w:fldCharType="begin"/>
        </w:r>
        <w:r w:rsidRPr="00E5198B">
          <w:rPr>
            <w:b/>
            <w:bCs/>
            <w:color w:val="FF0000"/>
          </w:rPr>
          <w:instrText>PAGE</w:instrText>
        </w:r>
        <w:r w:rsidRPr="00E5198B">
          <w:rPr>
            <w:b/>
            <w:bCs/>
            <w:color w:val="FF0000"/>
            <w:sz w:val="24"/>
            <w:szCs w:val="24"/>
          </w:rPr>
          <w:fldChar w:fldCharType="separate"/>
        </w:r>
        <w:r w:rsidR="00970B40">
          <w:rPr>
            <w:b/>
            <w:bCs/>
            <w:noProof/>
            <w:color w:val="FF0000"/>
          </w:rPr>
          <w:t>1</w:t>
        </w:r>
        <w:r w:rsidRPr="00E5198B">
          <w:rPr>
            <w:b/>
            <w:bCs/>
            <w:color w:val="FF0000"/>
            <w:sz w:val="24"/>
            <w:szCs w:val="24"/>
          </w:rPr>
          <w:fldChar w:fldCharType="end"/>
        </w:r>
        <w:r w:rsidRPr="00E5198B">
          <w:rPr>
            <w:color w:val="FF0000"/>
            <w:lang w:val="es-ES"/>
          </w:rPr>
          <w:t xml:space="preserve"> </w:t>
        </w:r>
        <w:r>
          <w:rPr>
            <w:color w:val="FF0000"/>
            <w:lang w:val="es-ES"/>
          </w:rPr>
          <w:t>/</w:t>
        </w:r>
        <w:r w:rsidRPr="00E5198B">
          <w:rPr>
            <w:color w:val="FF0000"/>
            <w:lang w:val="es-ES"/>
          </w:rPr>
          <w:t xml:space="preserve"> </w:t>
        </w:r>
        <w:r w:rsidRPr="00E5198B">
          <w:rPr>
            <w:b/>
            <w:bCs/>
            <w:color w:val="FF0000"/>
            <w:sz w:val="24"/>
            <w:szCs w:val="24"/>
          </w:rPr>
          <w:fldChar w:fldCharType="begin"/>
        </w:r>
        <w:r w:rsidRPr="00E5198B">
          <w:rPr>
            <w:b/>
            <w:bCs/>
            <w:color w:val="FF0000"/>
          </w:rPr>
          <w:instrText>NUMPAGES</w:instrText>
        </w:r>
        <w:r w:rsidRPr="00E5198B">
          <w:rPr>
            <w:b/>
            <w:bCs/>
            <w:color w:val="FF0000"/>
            <w:sz w:val="24"/>
            <w:szCs w:val="24"/>
          </w:rPr>
          <w:fldChar w:fldCharType="separate"/>
        </w:r>
        <w:r w:rsidR="00970B40">
          <w:rPr>
            <w:b/>
            <w:bCs/>
            <w:noProof/>
            <w:color w:val="FF0000"/>
          </w:rPr>
          <w:t>3</w:t>
        </w:r>
        <w:r w:rsidRPr="00E5198B">
          <w:rPr>
            <w:b/>
            <w:bCs/>
            <w:color w:val="FF0000"/>
            <w:sz w:val="24"/>
            <w:szCs w:val="24"/>
          </w:rPr>
          <w:fldChar w:fldCharType="end"/>
        </w:r>
      </w:p>
    </w:sdtContent>
  </w:sdt>
  <w:p w:rsidR="00D079D2" w:rsidRDefault="00D079D2" w:rsidP="00892CAC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9D2" w:rsidRDefault="00D079D2" w:rsidP="00E44664">
      <w:pPr>
        <w:spacing w:after="0" w:line="240" w:lineRule="auto"/>
      </w:pPr>
      <w:r>
        <w:separator/>
      </w:r>
    </w:p>
  </w:footnote>
  <w:footnote w:type="continuationSeparator" w:id="0">
    <w:p w:rsidR="00D079D2" w:rsidRDefault="00D079D2" w:rsidP="00E44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357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357"/>
    </w:tblGrid>
    <w:tr w:rsidR="00D079D2" w:rsidRPr="006C19C2" w:rsidTr="006C19C2">
      <w:trPr>
        <w:trHeight w:val="795"/>
      </w:trPr>
      <w:tc>
        <w:tcPr>
          <w:tcW w:w="9357" w:type="dxa"/>
          <w:vAlign w:val="center"/>
        </w:tcPr>
        <w:p w:rsidR="00D079D2" w:rsidRPr="006C19C2" w:rsidRDefault="00D079D2" w:rsidP="006C19C2">
          <w:pPr>
            <w:pStyle w:val="Encabezado"/>
            <w:jc w:val="right"/>
            <w:rPr>
              <w:rFonts w:ascii="Century Gothic" w:hAnsi="Century Gothic" w:cs="Arial"/>
              <w:b/>
              <w:sz w:val="18"/>
              <w:szCs w:val="18"/>
            </w:rPr>
          </w:pPr>
          <w:r>
            <w:rPr>
              <w:rFonts w:ascii="Century Gothic" w:hAnsi="Century Gothic" w:cs="Arial"/>
              <w:b/>
              <w:noProof/>
              <w:sz w:val="18"/>
              <w:szCs w:val="18"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AC92157" wp14:editId="7110DD98">
                    <wp:simplePos x="0" y="0"/>
                    <wp:positionH relativeFrom="column">
                      <wp:posOffset>2743200</wp:posOffset>
                    </wp:positionH>
                    <wp:positionV relativeFrom="paragraph">
                      <wp:posOffset>-98425</wp:posOffset>
                    </wp:positionV>
                    <wp:extent cx="0" cy="514350"/>
                    <wp:effectExtent l="9525" t="6985" r="9525" b="12065"/>
                    <wp:wrapNone/>
                    <wp:docPr id="19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51435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3in;margin-top:-7.75pt;width:0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"/>
                </w:pict>
              </mc:Fallback>
            </mc:AlternateContent>
          </w:r>
          <w:r>
            <w:rPr>
              <w:rFonts w:ascii="Century Gothic" w:hAnsi="Century Gothic" w:cs="Arial"/>
              <w:b/>
              <w:noProof/>
              <w:sz w:val="18"/>
              <w:szCs w:val="18"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F120C00" wp14:editId="62633889">
                    <wp:simplePos x="0" y="0"/>
                    <wp:positionH relativeFrom="column">
                      <wp:posOffset>140970</wp:posOffset>
                    </wp:positionH>
                    <wp:positionV relativeFrom="paragraph">
                      <wp:posOffset>-111125</wp:posOffset>
                    </wp:positionV>
                    <wp:extent cx="5629275" cy="0"/>
                    <wp:effectExtent l="7620" t="11430" r="11430" b="7620"/>
                    <wp:wrapNone/>
                    <wp:docPr id="18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62927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AutoShape 2" o:spid="_x0000_s1026" type="#_x0000_t32" style="position:absolute;margin-left:11.1pt;margin-top:-8.75pt;width:44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"/>
                </w:pict>
              </mc:Fallback>
            </mc:AlternateContent>
          </w:r>
          <w:r>
            <w:rPr>
              <w:noProof/>
              <w:lang w:eastAsia="es-CO"/>
            </w:rPr>
            <w:drawing>
              <wp:anchor distT="0" distB="0" distL="114300" distR="114300" simplePos="0" relativeHeight="251670528" behindDoc="0" locked="0" layoutInCell="1" allowOverlap="1" wp14:anchorId="2986EC86" wp14:editId="382CA832">
                <wp:simplePos x="0" y="0"/>
                <wp:positionH relativeFrom="column">
                  <wp:posOffset>190500</wp:posOffset>
                </wp:positionH>
                <wp:positionV relativeFrom="paragraph">
                  <wp:posOffset>-94615</wp:posOffset>
                </wp:positionV>
                <wp:extent cx="2341245" cy="666750"/>
                <wp:effectExtent l="0" t="0" r="0" b="0"/>
                <wp:wrapNone/>
                <wp:docPr id="17" name="3 Imagen" descr="Y:\3.DOCUMENTOS SGCA\Sistema Integrado de Gestión Famoc Depanel\LETRAS-0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3 Imagen" descr="Y:\3.DOCUMENTOS SGCA\Sistema Integrado de Gestión Famoc Depanel\LETRAS-03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42" t="10591" r="7258" b="7328"/>
                        <a:stretch/>
                      </pic:blipFill>
                      <pic:spPr bwMode="auto">
                        <a:xfrm>
                          <a:off x="0" y="0"/>
                          <a:ext cx="234124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C19C2">
            <w:rPr>
              <w:rFonts w:ascii="Century Gothic" w:hAnsi="Century Gothic" w:cs="Arial"/>
              <w:b/>
              <w:sz w:val="18"/>
              <w:szCs w:val="18"/>
            </w:rPr>
            <w:t>REVISIÓN POR LA DIRECCIÓN</w:t>
          </w:r>
        </w:p>
        <w:p w:rsidR="00D079D2" w:rsidRPr="006C19C2" w:rsidRDefault="00D079D2" w:rsidP="006C19C2">
          <w:pPr>
            <w:pStyle w:val="Encabezado"/>
            <w:jc w:val="right"/>
            <w:rPr>
              <w:rFonts w:ascii="Century Gothic" w:hAnsi="Century Gothic" w:cs="Arial"/>
              <w:sz w:val="18"/>
              <w:szCs w:val="18"/>
            </w:rPr>
          </w:pPr>
          <w:r>
            <w:rPr>
              <w:rFonts w:ascii="Century Gothic" w:hAnsi="Century Gothic" w:cs="Arial"/>
              <w:sz w:val="18"/>
              <w:szCs w:val="18"/>
            </w:rPr>
            <w:t xml:space="preserve">F-GG-05 </w:t>
          </w:r>
          <w:proofErr w:type="spellStart"/>
          <w:r>
            <w:rPr>
              <w:rFonts w:ascii="Century Gothic" w:hAnsi="Century Gothic" w:cs="Arial"/>
              <w:sz w:val="18"/>
              <w:szCs w:val="18"/>
            </w:rPr>
            <w:t>Rev</w:t>
          </w:r>
          <w:proofErr w:type="spellEnd"/>
          <w:r>
            <w:rPr>
              <w:rFonts w:ascii="Century Gothic" w:hAnsi="Century Gothic" w:cs="Arial"/>
              <w:sz w:val="18"/>
              <w:szCs w:val="18"/>
            </w:rPr>
            <w:t xml:space="preserve"> 1/ Noviembre 2018</w:t>
          </w:r>
        </w:p>
        <w:p w:rsidR="00D079D2" w:rsidRPr="006C19C2" w:rsidRDefault="00D079D2" w:rsidP="006C19C2">
          <w:pPr>
            <w:pStyle w:val="Encabezado"/>
            <w:jc w:val="right"/>
            <w:rPr>
              <w:rFonts w:ascii="Century Gothic" w:hAnsi="Century Gothic" w:cs="Arial"/>
              <w:sz w:val="18"/>
              <w:szCs w:val="18"/>
            </w:rPr>
          </w:pPr>
        </w:p>
      </w:tc>
    </w:tr>
  </w:tbl>
  <w:p w:rsidR="00D079D2" w:rsidRDefault="00D079D2" w:rsidP="00892CA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5B2"/>
    <w:multiLevelType w:val="hybridMultilevel"/>
    <w:tmpl w:val="A0C4F2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90DCB"/>
    <w:multiLevelType w:val="multilevel"/>
    <w:tmpl w:val="8862A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0046656"/>
    <w:multiLevelType w:val="hybridMultilevel"/>
    <w:tmpl w:val="9A72A8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31D3A"/>
    <w:multiLevelType w:val="hybridMultilevel"/>
    <w:tmpl w:val="EC041C22"/>
    <w:lvl w:ilvl="0" w:tplc="C3C857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222C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1A13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B056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CCF0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F4B2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5EE9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A815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3A15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AD2409"/>
    <w:multiLevelType w:val="hybridMultilevel"/>
    <w:tmpl w:val="5EA2D2B8"/>
    <w:lvl w:ilvl="0" w:tplc="5640475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97164"/>
    <w:multiLevelType w:val="hybridMultilevel"/>
    <w:tmpl w:val="D424234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B07D1"/>
    <w:multiLevelType w:val="multilevel"/>
    <w:tmpl w:val="8862A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62C4ED2"/>
    <w:multiLevelType w:val="hybridMultilevel"/>
    <w:tmpl w:val="045465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034D46"/>
    <w:multiLevelType w:val="hybridMultilevel"/>
    <w:tmpl w:val="F42CC3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290D17"/>
    <w:multiLevelType w:val="hybridMultilevel"/>
    <w:tmpl w:val="6D04B4B6"/>
    <w:lvl w:ilvl="0" w:tplc="5640475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887844"/>
    <w:multiLevelType w:val="hybridMultilevel"/>
    <w:tmpl w:val="7E10B8F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B687E95"/>
    <w:multiLevelType w:val="hybridMultilevel"/>
    <w:tmpl w:val="DC006880"/>
    <w:lvl w:ilvl="0" w:tplc="58D08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8ED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BA5E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E8F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7C9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E2A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FCA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BE4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CA9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3A74465"/>
    <w:multiLevelType w:val="hybridMultilevel"/>
    <w:tmpl w:val="EB36002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EB4D27"/>
    <w:multiLevelType w:val="hybridMultilevel"/>
    <w:tmpl w:val="06D68ED0"/>
    <w:lvl w:ilvl="0" w:tplc="439C0A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F4CC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7E35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AE80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70BD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2223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E4B4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3813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F873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E6429E"/>
    <w:multiLevelType w:val="hybridMultilevel"/>
    <w:tmpl w:val="CD1659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9D2819"/>
    <w:multiLevelType w:val="hybridMultilevel"/>
    <w:tmpl w:val="039E39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C728FC"/>
    <w:multiLevelType w:val="hybridMultilevel"/>
    <w:tmpl w:val="53D2F3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13"/>
  </w:num>
  <w:num w:numId="8">
    <w:abstractNumId w:val="1"/>
  </w:num>
  <w:num w:numId="9">
    <w:abstractNumId w:val="12"/>
  </w:num>
  <w:num w:numId="10">
    <w:abstractNumId w:val="11"/>
  </w:num>
  <w:num w:numId="11">
    <w:abstractNumId w:val="8"/>
  </w:num>
  <w:num w:numId="12">
    <w:abstractNumId w:val="14"/>
  </w:num>
  <w:num w:numId="13">
    <w:abstractNumId w:val="15"/>
  </w:num>
  <w:num w:numId="14">
    <w:abstractNumId w:val="7"/>
  </w:num>
  <w:num w:numId="15">
    <w:abstractNumId w:val="2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64"/>
    <w:rsid w:val="00031931"/>
    <w:rsid w:val="0007173F"/>
    <w:rsid w:val="000A7B98"/>
    <w:rsid w:val="000F374A"/>
    <w:rsid w:val="0010708F"/>
    <w:rsid w:val="00120DA8"/>
    <w:rsid w:val="00123C51"/>
    <w:rsid w:val="001D3C50"/>
    <w:rsid w:val="001D6545"/>
    <w:rsid w:val="001E2B65"/>
    <w:rsid w:val="001E7700"/>
    <w:rsid w:val="00270244"/>
    <w:rsid w:val="0028713A"/>
    <w:rsid w:val="002A33EE"/>
    <w:rsid w:val="00303D27"/>
    <w:rsid w:val="00337170"/>
    <w:rsid w:val="00367A03"/>
    <w:rsid w:val="0037716F"/>
    <w:rsid w:val="003B278C"/>
    <w:rsid w:val="003D2F15"/>
    <w:rsid w:val="003E523E"/>
    <w:rsid w:val="00417EDF"/>
    <w:rsid w:val="00433179"/>
    <w:rsid w:val="004335A7"/>
    <w:rsid w:val="00445E6D"/>
    <w:rsid w:val="00485CA8"/>
    <w:rsid w:val="004A5709"/>
    <w:rsid w:val="004A671E"/>
    <w:rsid w:val="004A7552"/>
    <w:rsid w:val="004D4C23"/>
    <w:rsid w:val="004D6696"/>
    <w:rsid w:val="004E7E79"/>
    <w:rsid w:val="0050596B"/>
    <w:rsid w:val="0054253F"/>
    <w:rsid w:val="005430D3"/>
    <w:rsid w:val="00567FA6"/>
    <w:rsid w:val="00573EC5"/>
    <w:rsid w:val="005D2BB0"/>
    <w:rsid w:val="00600384"/>
    <w:rsid w:val="0060607E"/>
    <w:rsid w:val="0065225C"/>
    <w:rsid w:val="00657020"/>
    <w:rsid w:val="006577D6"/>
    <w:rsid w:val="006663CA"/>
    <w:rsid w:val="00670AEF"/>
    <w:rsid w:val="0069427A"/>
    <w:rsid w:val="006A7217"/>
    <w:rsid w:val="006A740C"/>
    <w:rsid w:val="006B312B"/>
    <w:rsid w:val="006C19C2"/>
    <w:rsid w:val="006F6E59"/>
    <w:rsid w:val="00724708"/>
    <w:rsid w:val="007304C1"/>
    <w:rsid w:val="00745782"/>
    <w:rsid w:val="00764F4C"/>
    <w:rsid w:val="0078243C"/>
    <w:rsid w:val="007B6B1C"/>
    <w:rsid w:val="007C5101"/>
    <w:rsid w:val="007D1F05"/>
    <w:rsid w:val="007E057C"/>
    <w:rsid w:val="007E145E"/>
    <w:rsid w:val="007F28CD"/>
    <w:rsid w:val="00805400"/>
    <w:rsid w:val="00892CAC"/>
    <w:rsid w:val="008A42DD"/>
    <w:rsid w:val="008F7972"/>
    <w:rsid w:val="00943F06"/>
    <w:rsid w:val="00970B40"/>
    <w:rsid w:val="00991FC4"/>
    <w:rsid w:val="009A2C7D"/>
    <w:rsid w:val="009B643F"/>
    <w:rsid w:val="009E030B"/>
    <w:rsid w:val="009F397B"/>
    <w:rsid w:val="00A1001B"/>
    <w:rsid w:val="00A52137"/>
    <w:rsid w:val="00A55226"/>
    <w:rsid w:val="00AA55D9"/>
    <w:rsid w:val="00AB1C83"/>
    <w:rsid w:val="00AD4718"/>
    <w:rsid w:val="00AF2AD0"/>
    <w:rsid w:val="00AF7353"/>
    <w:rsid w:val="00B52F59"/>
    <w:rsid w:val="00B6309A"/>
    <w:rsid w:val="00BB74A7"/>
    <w:rsid w:val="00BD21CB"/>
    <w:rsid w:val="00BE7ADC"/>
    <w:rsid w:val="00BF03CE"/>
    <w:rsid w:val="00C0476B"/>
    <w:rsid w:val="00C5408F"/>
    <w:rsid w:val="00C94939"/>
    <w:rsid w:val="00CD3A7C"/>
    <w:rsid w:val="00CD7799"/>
    <w:rsid w:val="00CF0B8E"/>
    <w:rsid w:val="00D001BC"/>
    <w:rsid w:val="00D06936"/>
    <w:rsid w:val="00D079D2"/>
    <w:rsid w:val="00D81669"/>
    <w:rsid w:val="00DD1C73"/>
    <w:rsid w:val="00E12515"/>
    <w:rsid w:val="00E44664"/>
    <w:rsid w:val="00E716C3"/>
    <w:rsid w:val="00EB2588"/>
    <w:rsid w:val="00EE1602"/>
    <w:rsid w:val="00EF2870"/>
    <w:rsid w:val="00F31D51"/>
    <w:rsid w:val="00F50473"/>
    <w:rsid w:val="00F54DB8"/>
    <w:rsid w:val="00F76DD7"/>
    <w:rsid w:val="00F954B2"/>
    <w:rsid w:val="00FB749A"/>
    <w:rsid w:val="00FF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E6D"/>
  </w:style>
  <w:style w:type="paragraph" w:styleId="Ttulo2">
    <w:name w:val="heading 2"/>
    <w:basedOn w:val="Normal"/>
    <w:next w:val="Normal"/>
    <w:link w:val="Ttulo2Car"/>
    <w:qFormat/>
    <w:rsid w:val="00670AE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46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664"/>
  </w:style>
  <w:style w:type="paragraph" w:styleId="Piedepgina">
    <w:name w:val="footer"/>
    <w:basedOn w:val="Normal"/>
    <w:link w:val="PiedepginaCar"/>
    <w:uiPriority w:val="99"/>
    <w:unhideWhenUsed/>
    <w:rsid w:val="00E446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664"/>
  </w:style>
  <w:style w:type="table" w:styleId="Tablaconcuadrcula">
    <w:name w:val="Table Grid"/>
    <w:basedOn w:val="Tablanormal"/>
    <w:uiPriority w:val="59"/>
    <w:rsid w:val="00E4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E0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57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670AEF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NormalWeb">
    <w:name w:val="Normal (Web)"/>
    <w:basedOn w:val="Normal"/>
    <w:uiPriority w:val="99"/>
    <w:unhideWhenUsed/>
    <w:rsid w:val="00BE7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E6D"/>
  </w:style>
  <w:style w:type="paragraph" w:styleId="Ttulo2">
    <w:name w:val="heading 2"/>
    <w:basedOn w:val="Normal"/>
    <w:next w:val="Normal"/>
    <w:link w:val="Ttulo2Car"/>
    <w:qFormat/>
    <w:rsid w:val="00670AE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46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664"/>
  </w:style>
  <w:style w:type="paragraph" w:styleId="Piedepgina">
    <w:name w:val="footer"/>
    <w:basedOn w:val="Normal"/>
    <w:link w:val="PiedepginaCar"/>
    <w:uiPriority w:val="99"/>
    <w:unhideWhenUsed/>
    <w:rsid w:val="00E446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664"/>
  </w:style>
  <w:style w:type="table" w:styleId="Tablaconcuadrcula">
    <w:name w:val="Table Grid"/>
    <w:basedOn w:val="Tablanormal"/>
    <w:uiPriority w:val="59"/>
    <w:rsid w:val="00E4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E0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57C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670AEF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NormalWeb">
    <w:name w:val="Normal (Web)"/>
    <w:basedOn w:val="Normal"/>
    <w:uiPriority w:val="99"/>
    <w:unhideWhenUsed/>
    <w:rsid w:val="00BE7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83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8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63333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63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Paula Gómez</dc:creator>
  <cp:lastModifiedBy>Calidad</cp:lastModifiedBy>
  <cp:revision>5</cp:revision>
  <dcterms:created xsi:type="dcterms:W3CDTF">2019-05-21T22:01:00Z</dcterms:created>
  <dcterms:modified xsi:type="dcterms:W3CDTF">2019-05-28T23:20:00Z</dcterms:modified>
</cp:coreProperties>
</file>